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E1E91" w:rsidRPr="00FE1E91" w:rsidTr="00FE1E91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1"/>
            </w:tblGrid>
            <w:tr w:rsidR="00FE1E91" w:rsidRPr="00FE1E91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1"/>
                  </w:tblGrid>
                  <w:tr w:rsidR="00FE1E91" w:rsidRPr="00FE1E91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1"/>
                        </w:tblGrid>
                        <w:tr w:rsidR="00FE1E91" w:rsidRPr="00FE1E9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FE1E91" w:rsidRPr="00FE1E91" w:rsidRDefault="00FE1E91" w:rsidP="00FE1E91">
                              <w:pPr>
                                <w:keepLines w:val="0"/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en-NZ"/>
                                </w:rPr>
                              </w:pPr>
                              <w:r w:rsidRPr="00FE1E91">
                                <w:rPr>
                                  <w:rFonts w:ascii="Times New Roman" w:eastAsia="Times New Roman" w:hAnsi="Times New Roman"/>
                                  <w:noProof/>
                                  <w:lang w:eastAsia="en-NZ"/>
                                </w:rPr>
                                <w:drawing>
                                  <wp:inline distT="0" distB="0" distL="0" distR="0">
                                    <wp:extent cx="5372100" cy="1352550"/>
                                    <wp:effectExtent l="0" t="0" r="0" b="0"/>
                                    <wp:docPr id="2" name="Picture 2" descr="https://mcusercontent.com/474405ff6ff79f4d69c2d0924/images/4c0b8841-5abb-4f06-7b27-29d1088e57b0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mcusercontent.com/474405ff6ff79f4d69c2d0924/images/4c0b8841-5abb-4f06-7b27-29d1088e57b0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t="29968" b="25237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1352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E1E91" w:rsidRPr="00FE1E91" w:rsidRDefault="00FE1E91" w:rsidP="00FE1E91">
                        <w:pPr>
                          <w:keepLines w:val="0"/>
                          <w:spacing w:before="0" w:after="0"/>
                          <w:rPr>
                            <w:rFonts w:ascii="Times New Roman" w:eastAsia="Times New Roman" w:hAnsi="Times New Roman"/>
                            <w:lang w:eastAsia="en-NZ"/>
                          </w:rPr>
                        </w:pPr>
                      </w:p>
                    </w:tc>
                  </w:tr>
                </w:tbl>
                <w:p w:rsidR="00FE1E91" w:rsidRPr="00FE1E91" w:rsidRDefault="00FE1E91" w:rsidP="00FE1E91">
                  <w:pPr>
                    <w:keepLines w:val="0"/>
                    <w:spacing w:before="0" w:after="0"/>
                    <w:rPr>
                      <w:rFonts w:ascii="Times New Roman" w:eastAsia="Times New Roman" w:hAnsi="Times New Roman"/>
                      <w:lang w:eastAsia="en-NZ"/>
                    </w:rPr>
                  </w:pPr>
                </w:p>
              </w:tc>
            </w:tr>
          </w:tbl>
          <w:p w:rsidR="00FE1E91" w:rsidRPr="00FE1E91" w:rsidRDefault="00FE1E91" w:rsidP="00FE1E91">
            <w:pPr>
              <w:keepLines w:val="0"/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en-NZ"/>
              </w:rPr>
            </w:pPr>
          </w:p>
        </w:tc>
      </w:tr>
      <w:tr w:rsidR="00FE1E91" w:rsidRPr="00FE1E91" w:rsidTr="00FE1E91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1"/>
            </w:tblGrid>
            <w:tr w:rsidR="00FE1E91" w:rsidRPr="00FE1E91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1"/>
                  </w:tblGrid>
                  <w:tr w:rsidR="00FE1E91" w:rsidRPr="00FE1E91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FE1E91" w:rsidRPr="00FE1E9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p w:rsidR="00FE1E91" w:rsidRPr="00FE1E91" w:rsidRDefault="00FE1E91" w:rsidP="00FE1E91">
                              <w:pPr>
                                <w:keepLines w:val="0"/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en-NZ"/>
                                </w:rPr>
                              </w:pPr>
                              <w:r w:rsidRPr="00FE1E91">
                                <w:rPr>
                                  <w:rFonts w:ascii="Times New Roman" w:eastAsia="Times New Roman" w:hAnsi="Times New Roman"/>
                                  <w:noProof/>
                                  <w:lang w:eastAsia="en-NZ"/>
                                </w:rPr>
                                <w:drawing>
                                  <wp:inline distT="0" distB="0" distL="0" distR="0">
                                    <wp:extent cx="5372100" cy="4029075"/>
                                    <wp:effectExtent l="0" t="0" r="0" b="9525"/>
                                    <wp:docPr id="1" name="Picture 1" descr="Tipuna whare, Tumutumuwhenua, at Ōrākei Marae.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Tipuna whare, Tumutumuwhenua, at Ōrākei Marae.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402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FE1E91" w:rsidRPr="00FE1E91">
                          <w:tc>
                            <w:tcPr>
                              <w:tcW w:w="8460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FE1E91" w:rsidRPr="00FE1E91" w:rsidRDefault="00FE1E91" w:rsidP="00FE1E91">
                              <w:pPr>
                                <w:keepLines w:val="0"/>
                                <w:spacing w:before="0" w:after="0" w:line="360" w:lineRule="atLeast"/>
                                <w:rPr>
                                  <w:rFonts w:ascii="Helvetica" w:eastAsia="Times New Roman" w:hAnsi="Helvetica"/>
                                  <w:color w:val="202020"/>
                                  <w:lang w:eastAsia="en-NZ"/>
                                </w:rPr>
                              </w:pPr>
                              <w:r w:rsidRPr="00FE1E91">
                                <w:rPr>
                                  <w:rFonts w:ascii="Helvetica" w:eastAsia="Times New Roman" w:hAnsi="Helvetica"/>
                                  <w:color w:val="202020"/>
                                  <w:lang w:eastAsia="en-NZ"/>
                                </w:rPr>
                                <w:t xml:space="preserve">Tupuna </w:t>
                              </w:r>
                              <w:proofErr w:type="spellStart"/>
                              <w:r w:rsidRPr="00FE1E91">
                                <w:rPr>
                                  <w:rFonts w:ascii="Helvetica" w:eastAsia="Times New Roman" w:hAnsi="Helvetica"/>
                                  <w:color w:val="202020"/>
                                  <w:lang w:eastAsia="en-NZ"/>
                                </w:rPr>
                                <w:t>whare</w:t>
                              </w:r>
                              <w:proofErr w:type="spellEnd"/>
                              <w:r w:rsidRPr="00FE1E91">
                                <w:rPr>
                                  <w:rFonts w:ascii="Helvetica" w:eastAsia="Times New Roman" w:hAnsi="Helvetica"/>
                                  <w:color w:val="202020"/>
                                  <w:lang w:eastAsia="en-NZ"/>
                                </w:rPr>
                                <w:t xml:space="preserve"> </w:t>
                              </w:r>
                              <w:proofErr w:type="spellStart"/>
                              <w:r w:rsidRPr="00FE1E91">
                                <w:rPr>
                                  <w:rFonts w:ascii="Helvetica" w:eastAsia="Times New Roman" w:hAnsi="Helvetica"/>
                                  <w:color w:val="202020"/>
                                  <w:lang w:eastAsia="en-NZ"/>
                                </w:rPr>
                                <w:t>Tumutumuwhenua</w:t>
                              </w:r>
                              <w:proofErr w:type="spellEnd"/>
                              <w:r w:rsidRPr="00FE1E91">
                                <w:rPr>
                                  <w:rFonts w:ascii="Helvetica" w:eastAsia="Times New Roman" w:hAnsi="Helvetica"/>
                                  <w:color w:val="202020"/>
                                  <w:lang w:eastAsia="en-NZ"/>
                                </w:rPr>
                                <w:t>, </w:t>
                              </w:r>
                              <w:proofErr w:type="spellStart"/>
                              <w:r w:rsidRPr="00FE1E91">
                                <w:rPr>
                                  <w:rFonts w:ascii="Helvetica" w:eastAsia="Times New Roman" w:hAnsi="Helvetica"/>
                                  <w:color w:val="202020"/>
                                  <w:lang w:eastAsia="en-NZ"/>
                                </w:rPr>
                                <w:t>Ōrākei</w:t>
                              </w:r>
                              <w:proofErr w:type="spellEnd"/>
                              <w:r w:rsidRPr="00FE1E91">
                                <w:rPr>
                                  <w:rFonts w:ascii="Helvetica" w:eastAsia="Times New Roman" w:hAnsi="Helvetica"/>
                                  <w:color w:val="202020"/>
                                  <w:lang w:eastAsia="en-NZ"/>
                                </w:rPr>
                                <w:t xml:space="preserve"> Marae, where the Māori hearing will take place in March 2022.</w:t>
                              </w:r>
                            </w:p>
                          </w:tc>
                        </w:tr>
                      </w:tbl>
                      <w:p w:rsidR="00FE1E91" w:rsidRPr="00FE1E91" w:rsidRDefault="00FE1E91" w:rsidP="00FE1E91">
                        <w:pPr>
                          <w:keepLines w:val="0"/>
                          <w:spacing w:before="0" w:after="0"/>
                          <w:rPr>
                            <w:rFonts w:ascii="Times New Roman" w:eastAsia="Times New Roman" w:hAnsi="Times New Roman"/>
                            <w:lang w:eastAsia="en-NZ"/>
                          </w:rPr>
                        </w:pPr>
                      </w:p>
                    </w:tc>
                  </w:tr>
                </w:tbl>
                <w:p w:rsidR="00FE1E91" w:rsidRPr="00FE1E91" w:rsidRDefault="00FE1E91" w:rsidP="00FE1E91">
                  <w:pPr>
                    <w:keepLines w:val="0"/>
                    <w:spacing w:before="0" w:after="0"/>
                    <w:rPr>
                      <w:rFonts w:ascii="Times New Roman" w:eastAsia="Times New Roman" w:hAnsi="Times New Roman"/>
                      <w:vanish/>
                      <w:lang w:eastAsia="en-NZ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1"/>
                  </w:tblGrid>
                  <w:tr w:rsidR="00FE1E91" w:rsidRPr="00FE1E91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31"/>
                        </w:tblGrid>
                        <w:tr w:rsidR="00FE1E91" w:rsidRPr="00FE1E91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1E91" w:rsidRPr="00FE1E91" w:rsidRDefault="00FE1E91" w:rsidP="00FE1E91">
                              <w:pPr>
                                <w:keepLines w:val="0"/>
                                <w:spacing w:before="0" w:after="0"/>
                                <w:rPr>
                                  <w:rFonts w:ascii="Times New Roman" w:eastAsia="Times New Roman" w:hAnsi="Times New Roman"/>
                                  <w:lang w:eastAsia="en-NZ"/>
                                </w:rPr>
                              </w:pPr>
                            </w:p>
                          </w:tc>
                        </w:tr>
                      </w:tbl>
                      <w:p w:rsidR="00FE1E91" w:rsidRPr="00FE1E91" w:rsidRDefault="00FE1E91" w:rsidP="00FE1E91">
                        <w:pPr>
                          <w:keepLines w:val="0"/>
                          <w:spacing w:before="0" w:after="0"/>
                          <w:rPr>
                            <w:rFonts w:ascii="Times New Roman" w:eastAsia="Times New Roman" w:hAnsi="Times New Roman"/>
                            <w:lang w:eastAsia="en-NZ"/>
                          </w:rPr>
                        </w:pPr>
                      </w:p>
                    </w:tc>
                  </w:tr>
                </w:tbl>
                <w:p w:rsidR="00FE1E91" w:rsidRPr="00FE1E91" w:rsidRDefault="00FE1E91" w:rsidP="00FE1E91">
                  <w:pPr>
                    <w:keepLines w:val="0"/>
                    <w:spacing w:before="0" w:after="0"/>
                    <w:rPr>
                      <w:rFonts w:ascii="Times New Roman" w:eastAsia="Times New Roman" w:hAnsi="Times New Roman"/>
                      <w:vanish/>
                      <w:lang w:eastAsia="en-NZ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1"/>
                  </w:tblGrid>
                  <w:tr w:rsidR="00FE1E91" w:rsidRPr="00FE1E91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1"/>
                        </w:tblGrid>
                        <w:tr w:rsidR="00FE1E91" w:rsidRPr="00FE1E9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E1E91" w:rsidRPr="00FE1E91" w:rsidRDefault="00FE1E91" w:rsidP="00FE1E91">
                              <w:pPr>
                                <w:keepLines w:val="0"/>
                                <w:spacing w:before="0" w:after="0" w:line="360" w:lineRule="atLeast"/>
                                <w:rPr>
                                  <w:rFonts w:ascii="Helvetica" w:eastAsia="Times New Roman" w:hAnsi="Helvetica"/>
                                  <w:color w:val="202020"/>
                                  <w:lang w:eastAsia="en-NZ"/>
                                </w:rPr>
                              </w:pPr>
                              <w:r w:rsidRPr="00FE1E91">
                                <w:rPr>
                                  <w:rFonts w:ascii="Helvetica" w:eastAsia="Times New Roman" w:hAnsi="Helvetica"/>
                                  <w:color w:val="202020"/>
                                  <w:lang w:eastAsia="en-NZ"/>
                                </w:rPr>
                                <w:t xml:space="preserve">E </w:t>
                              </w:r>
                              <w:proofErr w:type="spellStart"/>
                              <w:r w:rsidRPr="00FE1E91">
                                <w:rPr>
                                  <w:rFonts w:ascii="Helvetica" w:eastAsia="Times New Roman" w:hAnsi="Helvetica"/>
                                  <w:color w:val="202020"/>
                                  <w:lang w:eastAsia="en-NZ"/>
                                </w:rPr>
                                <w:t>ngā</w:t>
                              </w:r>
                              <w:proofErr w:type="spellEnd"/>
                              <w:r w:rsidRPr="00FE1E91">
                                <w:rPr>
                                  <w:rFonts w:ascii="Helvetica" w:eastAsia="Times New Roman" w:hAnsi="Helvetica"/>
                                  <w:color w:val="202020"/>
                                  <w:lang w:eastAsia="en-NZ"/>
                                </w:rPr>
                                <w:t xml:space="preserve"> mana, e </w:t>
                              </w:r>
                              <w:proofErr w:type="spellStart"/>
                              <w:r w:rsidRPr="00FE1E91">
                                <w:rPr>
                                  <w:rFonts w:ascii="Helvetica" w:eastAsia="Times New Roman" w:hAnsi="Helvetica"/>
                                  <w:color w:val="202020"/>
                                  <w:lang w:eastAsia="en-NZ"/>
                                </w:rPr>
                                <w:t>ngā</w:t>
                              </w:r>
                              <w:proofErr w:type="spellEnd"/>
                              <w:r w:rsidRPr="00FE1E91">
                                <w:rPr>
                                  <w:rFonts w:ascii="Helvetica" w:eastAsia="Times New Roman" w:hAnsi="Helvetica"/>
                                  <w:color w:val="202020"/>
                                  <w:lang w:eastAsia="en-NZ"/>
                                </w:rPr>
                                <w:t xml:space="preserve"> </w:t>
                              </w:r>
                              <w:proofErr w:type="spellStart"/>
                              <w:r w:rsidRPr="00FE1E91">
                                <w:rPr>
                                  <w:rFonts w:ascii="Helvetica" w:eastAsia="Times New Roman" w:hAnsi="Helvetica"/>
                                  <w:color w:val="202020"/>
                                  <w:lang w:eastAsia="en-NZ"/>
                                </w:rPr>
                                <w:t>reo</w:t>
                              </w:r>
                              <w:proofErr w:type="spellEnd"/>
                              <w:r w:rsidRPr="00FE1E91">
                                <w:rPr>
                                  <w:rFonts w:ascii="Helvetica" w:eastAsia="Times New Roman" w:hAnsi="Helvetica"/>
                                  <w:color w:val="202020"/>
                                  <w:lang w:eastAsia="en-NZ"/>
                                </w:rPr>
                                <w:t xml:space="preserve">, e </w:t>
                              </w:r>
                              <w:proofErr w:type="spellStart"/>
                              <w:r w:rsidRPr="00FE1E91">
                                <w:rPr>
                                  <w:rFonts w:ascii="Helvetica" w:eastAsia="Times New Roman" w:hAnsi="Helvetica"/>
                                  <w:color w:val="202020"/>
                                  <w:lang w:eastAsia="en-NZ"/>
                                </w:rPr>
                                <w:t>ngā</w:t>
                              </w:r>
                              <w:proofErr w:type="spellEnd"/>
                              <w:r w:rsidRPr="00FE1E91">
                                <w:rPr>
                                  <w:rFonts w:ascii="Helvetica" w:eastAsia="Times New Roman" w:hAnsi="Helvetica"/>
                                  <w:color w:val="202020"/>
                                  <w:lang w:eastAsia="en-NZ"/>
                                </w:rPr>
                                <w:t xml:space="preserve"> iwi, </w:t>
                              </w:r>
                              <w:proofErr w:type="spellStart"/>
                              <w:r w:rsidRPr="00FE1E91">
                                <w:rPr>
                                  <w:rFonts w:ascii="Helvetica" w:eastAsia="Times New Roman" w:hAnsi="Helvetica"/>
                                  <w:color w:val="202020"/>
                                  <w:lang w:eastAsia="en-NZ"/>
                                </w:rPr>
                                <w:t>tena</w:t>
                              </w:r>
                              <w:proofErr w:type="spellEnd"/>
                              <w:r w:rsidRPr="00FE1E91">
                                <w:rPr>
                                  <w:rFonts w:ascii="Helvetica" w:eastAsia="Times New Roman" w:hAnsi="Helvetica"/>
                                  <w:color w:val="202020"/>
                                  <w:lang w:eastAsia="en-NZ"/>
                                </w:rPr>
                                <w:t xml:space="preserve"> </w:t>
                              </w:r>
                              <w:proofErr w:type="spellStart"/>
                              <w:r w:rsidRPr="00FE1E91">
                                <w:rPr>
                                  <w:rFonts w:ascii="Helvetica" w:eastAsia="Times New Roman" w:hAnsi="Helvetica"/>
                                  <w:color w:val="202020"/>
                                  <w:lang w:eastAsia="en-NZ"/>
                                </w:rPr>
                                <w:t>tātou</w:t>
                              </w:r>
                              <w:proofErr w:type="spellEnd"/>
                              <w:r w:rsidRPr="00FE1E91">
                                <w:rPr>
                                  <w:rFonts w:ascii="Helvetica" w:eastAsia="Times New Roman" w:hAnsi="Helvetica"/>
                                  <w:color w:val="202020"/>
                                  <w:lang w:eastAsia="en-NZ"/>
                                </w:rPr>
                                <w:t xml:space="preserve"> </w:t>
                              </w:r>
                              <w:proofErr w:type="spellStart"/>
                              <w:r w:rsidRPr="00FE1E91">
                                <w:rPr>
                                  <w:rFonts w:ascii="Helvetica" w:eastAsia="Times New Roman" w:hAnsi="Helvetica"/>
                                  <w:color w:val="202020"/>
                                  <w:lang w:eastAsia="en-NZ"/>
                                </w:rPr>
                                <w:t>katoa</w:t>
                              </w:r>
                              <w:proofErr w:type="spellEnd"/>
                              <w:r w:rsidRPr="00FE1E91">
                                <w:rPr>
                                  <w:rFonts w:ascii="Helvetica" w:eastAsia="Times New Roman" w:hAnsi="Helvetica"/>
                                  <w:color w:val="202020"/>
                                  <w:lang w:eastAsia="en-NZ"/>
                                </w:rPr>
                                <w:t>.</w:t>
                              </w:r>
                              <w:r w:rsidRPr="00FE1E91">
                                <w:rPr>
                                  <w:rFonts w:ascii="Helvetica" w:eastAsia="Times New Roman" w:hAnsi="Helvetica"/>
                                  <w:color w:val="202020"/>
                                  <w:lang w:eastAsia="en-NZ"/>
                                </w:rPr>
                                <w:br/>
                                <w:t> </w:t>
                              </w:r>
                            </w:p>
                            <w:p w:rsidR="00FE1E91" w:rsidRPr="00FE1E91" w:rsidRDefault="00FE1E91" w:rsidP="00FE1E91">
                              <w:pPr>
                                <w:keepLines w:val="0"/>
                                <w:spacing w:before="0" w:after="0" w:line="375" w:lineRule="atLeast"/>
                                <w:outlineLvl w:val="2"/>
                                <w:rPr>
                                  <w:rFonts w:ascii="Helvetica" w:eastAsia="Times New Roman" w:hAnsi="Helvetica"/>
                                  <w:b/>
                                  <w:bCs/>
                                  <w:color w:val="202020"/>
                                  <w:sz w:val="30"/>
                                  <w:szCs w:val="30"/>
                                  <w:lang w:eastAsia="en-NZ"/>
                                </w:rPr>
                              </w:pPr>
                              <w:r w:rsidRPr="00FE1E91">
                                <w:rPr>
                                  <w:rFonts w:ascii="Helvetica" w:eastAsia="Times New Roman" w:hAnsi="Helvetica"/>
                                  <w:b/>
                                  <w:bCs/>
                                  <w:color w:val="202020"/>
                                  <w:sz w:val="30"/>
                                  <w:szCs w:val="30"/>
                                  <w:lang w:eastAsia="en-NZ"/>
                                </w:rPr>
                                <w:t xml:space="preserve">Māori hearing to be held at </w:t>
                              </w:r>
                              <w:proofErr w:type="spellStart"/>
                              <w:r w:rsidRPr="00FE1E91">
                                <w:rPr>
                                  <w:rFonts w:ascii="Helvetica" w:eastAsia="Times New Roman" w:hAnsi="Helvetica"/>
                                  <w:b/>
                                  <w:bCs/>
                                  <w:color w:val="202020"/>
                                  <w:sz w:val="30"/>
                                  <w:szCs w:val="30"/>
                                  <w:lang w:eastAsia="en-NZ"/>
                                </w:rPr>
                                <w:t>Ōrākei</w:t>
                              </w:r>
                              <w:proofErr w:type="spellEnd"/>
                              <w:r w:rsidRPr="00FE1E91">
                                <w:rPr>
                                  <w:rFonts w:ascii="Helvetica" w:eastAsia="Times New Roman" w:hAnsi="Helvetica"/>
                                  <w:b/>
                                  <w:bCs/>
                                  <w:color w:val="202020"/>
                                  <w:sz w:val="30"/>
                                  <w:szCs w:val="30"/>
                                  <w:lang w:eastAsia="en-NZ"/>
                                </w:rPr>
                                <w:t xml:space="preserve"> Marae in </w:t>
                              </w:r>
                              <w:proofErr w:type="spellStart"/>
                              <w:r w:rsidRPr="00FE1E91">
                                <w:rPr>
                                  <w:rFonts w:ascii="Helvetica" w:eastAsia="Times New Roman" w:hAnsi="Helvetica"/>
                                  <w:b/>
                                  <w:bCs/>
                                  <w:color w:val="202020"/>
                                  <w:sz w:val="30"/>
                                  <w:szCs w:val="30"/>
                                  <w:lang w:eastAsia="en-NZ"/>
                                </w:rPr>
                                <w:t>Tāmaki</w:t>
                              </w:r>
                              <w:proofErr w:type="spellEnd"/>
                              <w:r w:rsidRPr="00FE1E91">
                                <w:rPr>
                                  <w:rFonts w:ascii="Helvetica" w:eastAsia="Times New Roman" w:hAnsi="Helvetica"/>
                                  <w:b/>
                                  <w:bCs/>
                                  <w:color w:val="202020"/>
                                  <w:sz w:val="30"/>
                                  <w:szCs w:val="30"/>
                                  <w:lang w:eastAsia="en-NZ"/>
                                </w:rPr>
                                <w:t xml:space="preserve"> </w:t>
                              </w:r>
                              <w:proofErr w:type="spellStart"/>
                              <w:r w:rsidRPr="00FE1E91">
                                <w:rPr>
                                  <w:rFonts w:ascii="Helvetica" w:eastAsia="Times New Roman" w:hAnsi="Helvetica"/>
                                  <w:b/>
                                  <w:bCs/>
                                  <w:color w:val="202020"/>
                                  <w:sz w:val="30"/>
                                  <w:szCs w:val="30"/>
                                  <w:lang w:eastAsia="en-NZ"/>
                                </w:rPr>
                                <w:t>Makaurau</w:t>
                              </w:r>
                              <w:proofErr w:type="spellEnd"/>
                              <w:r w:rsidRPr="00FE1E91">
                                <w:rPr>
                                  <w:rFonts w:ascii="Helvetica" w:eastAsia="Times New Roman" w:hAnsi="Helvetica"/>
                                  <w:b/>
                                  <w:bCs/>
                                  <w:color w:val="202020"/>
                                  <w:sz w:val="30"/>
                                  <w:szCs w:val="30"/>
                                  <w:lang w:eastAsia="en-NZ"/>
                                </w:rPr>
                                <w:t xml:space="preserve"> from 7-18 March 2022</w:t>
                              </w:r>
                            </w:p>
                            <w:p w:rsidR="00FE1E91" w:rsidRPr="00FE1E91" w:rsidRDefault="00FE1E91" w:rsidP="00FE1E91">
                              <w:pPr>
                                <w:keepLines w:val="0"/>
                                <w:spacing w:before="0" w:after="0" w:line="360" w:lineRule="atLeast"/>
                                <w:rPr>
                                  <w:rFonts w:ascii="Helvetica" w:eastAsia="Times New Roman" w:hAnsi="Helvetica"/>
                                  <w:color w:val="202020"/>
                                  <w:lang w:eastAsia="en-NZ"/>
                                </w:rPr>
                              </w:pPr>
                              <w:r w:rsidRPr="00FE1E91">
                                <w:rPr>
                                  <w:rFonts w:ascii="Helvetica" w:eastAsia="Times New Roman" w:hAnsi="Helvetica"/>
                                  <w:color w:val="202020"/>
                                  <w:lang w:eastAsia="en-NZ"/>
                                </w:rPr>
                                <w:br/>
                                <w:t>The hearing was initially scheduled for September this year but was post</w:t>
                              </w:r>
                              <w:r>
                                <w:rPr>
                                  <w:rFonts w:ascii="Helvetica" w:eastAsia="Times New Roman" w:hAnsi="Helvetica"/>
                                  <w:color w:val="202020"/>
                                  <w:lang w:eastAsia="en-NZ"/>
                                </w:rPr>
                                <w:t xml:space="preserve">poned </w:t>
                              </w:r>
                              <w:proofErr w:type="gramStart"/>
                              <w:r>
                                <w:rPr>
                                  <w:rFonts w:ascii="Helvetica" w:eastAsia="Times New Roman" w:hAnsi="Helvetica"/>
                                  <w:color w:val="202020"/>
                                  <w:lang w:eastAsia="en-NZ"/>
                                </w:rPr>
                                <w:t>to protect</w:t>
                              </w:r>
                              <w:proofErr w:type="gramEnd"/>
                              <w:r>
                                <w:rPr>
                                  <w:rFonts w:ascii="Helvetica" w:eastAsia="Times New Roman" w:hAnsi="Helvetica"/>
                                  <w:color w:val="202020"/>
                                  <w:lang w:eastAsia="en-NZ"/>
                                </w:rPr>
                                <w:t xml:space="preserve"> the health of s</w:t>
                              </w:r>
                              <w:r w:rsidRPr="00FE1E91">
                                <w:rPr>
                                  <w:rFonts w:ascii="Helvetica" w:eastAsia="Times New Roman" w:hAnsi="Helvetica"/>
                                  <w:color w:val="202020"/>
                                  <w:lang w:eastAsia="en-NZ"/>
                                </w:rPr>
                                <w:t>urvivors and other attendees as COVID-19 spread through the community. </w:t>
                              </w:r>
                              <w:r w:rsidRPr="00FE1E91">
                                <w:rPr>
                                  <w:rFonts w:ascii="Helvetica" w:eastAsia="Times New Roman" w:hAnsi="Helvetica"/>
                                  <w:color w:val="202020"/>
                                  <w:lang w:eastAsia="en-NZ"/>
                                </w:rPr>
                                <w:br/>
                              </w:r>
                              <w:r w:rsidRPr="00FE1E91">
                                <w:rPr>
                                  <w:rFonts w:ascii="Helvetica" w:eastAsia="Times New Roman" w:hAnsi="Helvetica"/>
                                  <w:color w:val="202020"/>
                                  <w:lang w:eastAsia="en-NZ"/>
                                </w:rPr>
                                <w:br/>
                              </w:r>
                              <w:r w:rsidRPr="00FE1E91">
                                <w:rPr>
                                  <w:rFonts w:ascii="Helvetica" w:eastAsia="Times New Roman" w:hAnsi="Helvetica"/>
                                  <w:color w:val="202020"/>
                                  <w:lang w:eastAsia="en-NZ"/>
                                </w:rPr>
                                <w:lastRenderedPageBreak/>
                                <w:t>At this public hearing, Māori survivors of abuse in State and faith-based care will share their experiences.</w:t>
                              </w:r>
                              <w:r w:rsidRPr="00FE1E91">
                                <w:rPr>
                                  <w:rFonts w:ascii="Helvetica" w:eastAsia="Times New Roman" w:hAnsi="Helvetica"/>
                                  <w:color w:val="202020"/>
                                  <w:lang w:eastAsia="en-NZ"/>
                                </w:rPr>
                                <w:br/>
                              </w:r>
                              <w:r w:rsidRPr="00FE1E91">
                                <w:rPr>
                                  <w:rFonts w:ascii="Helvetica" w:eastAsia="Times New Roman" w:hAnsi="Helvetica"/>
                                  <w:color w:val="202020"/>
                                  <w:lang w:eastAsia="en-NZ"/>
                                </w:rPr>
                                <w:br/>
                                <w:t xml:space="preserve">Commissioners are committed to ensuring light is shed on the horrendous experiences Māori survivors have endured. Māori survivors need to be heard, and this important hearing will give them a powerful platform to share what happened to them and what needs to change to make sure abuse in care never happens again, e kore </w:t>
                              </w:r>
                              <w:proofErr w:type="spellStart"/>
                              <w:r w:rsidRPr="00FE1E91">
                                <w:rPr>
                                  <w:rFonts w:ascii="Helvetica" w:eastAsia="Times New Roman" w:hAnsi="Helvetica"/>
                                  <w:color w:val="202020"/>
                                  <w:lang w:eastAsia="en-NZ"/>
                                </w:rPr>
                                <w:t>anō</w:t>
                              </w:r>
                              <w:proofErr w:type="spellEnd"/>
                              <w:r w:rsidRPr="00FE1E91">
                                <w:rPr>
                                  <w:rFonts w:ascii="Helvetica" w:eastAsia="Times New Roman" w:hAnsi="Helvetica"/>
                                  <w:color w:val="202020"/>
                                  <w:lang w:eastAsia="en-NZ"/>
                                </w:rPr>
                                <w:t>.</w:t>
                              </w:r>
                              <w:r w:rsidRPr="00FE1E91">
                                <w:rPr>
                                  <w:rFonts w:ascii="Helvetica" w:eastAsia="Times New Roman" w:hAnsi="Helvetica"/>
                                  <w:color w:val="202020"/>
                                  <w:lang w:eastAsia="en-NZ"/>
                                </w:rPr>
                                <w:br/>
                              </w:r>
                              <w:r w:rsidRPr="00FE1E91">
                                <w:rPr>
                                  <w:rFonts w:ascii="Helvetica" w:eastAsia="Times New Roman" w:hAnsi="Helvetica"/>
                                  <w:color w:val="202020"/>
                                  <w:lang w:eastAsia="en-NZ"/>
                                </w:rPr>
                                <w:br/>
                                <w:t xml:space="preserve">We are working closely with </w:t>
                              </w:r>
                              <w:proofErr w:type="spellStart"/>
                              <w:r w:rsidRPr="00FE1E91">
                                <w:rPr>
                                  <w:rFonts w:ascii="Helvetica" w:eastAsia="Times New Roman" w:hAnsi="Helvetica"/>
                                  <w:color w:val="202020"/>
                                  <w:lang w:eastAsia="en-NZ"/>
                                </w:rPr>
                                <w:t>Ngāti</w:t>
                              </w:r>
                              <w:proofErr w:type="spellEnd"/>
                              <w:r w:rsidRPr="00FE1E91">
                                <w:rPr>
                                  <w:rFonts w:ascii="Helvetica" w:eastAsia="Times New Roman" w:hAnsi="Helvetica"/>
                                  <w:color w:val="202020"/>
                                  <w:lang w:eastAsia="en-NZ"/>
                                </w:rPr>
                                <w:t xml:space="preserve"> </w:t>
                              </w:r>
                              <w:proofErr w:type="spellStart"/>
                              <w:r w:rsidRPr="00FE1E91">
                                <w:rPr>
                                  <w:rFonts w:ascii="Helvetica" w:eastAsia="Times New Roman" w:hAnsi="Helvetica"/>
                                  <w:color w:val="202020"/>
                                  <w:lang w:eastAsia="en-NZ"/>
                                </w:rPr>
                                <w:t>Whātua</w:t>
                              </w:r>
                              <w:proofErr w:type="spellEnd"/>
                              <w:r w:rsidRPr="00FE1E91">
                                <w:rPr>
                                  <w:rFonts w:ascii="Helvetica" w:eastAsia="Times New Roman" w:hAnsi="Helvetica"/>
                                  <w:color w:val="202020"/>
                                  <w:lang w:eastAsia="en-NZ"/>
                                </w:rPr>
                                <w:t xml:space="preserve"> </w:t>
                              </w:r>
                              <w:proofErr w:type="spellStart"/>
                              <w:r w:rsidRPr="00FE1E91">
                                <w:rPr>
                                  <w:rFonts w:ascii="Helvetica" w:eastAsia="Times New Roman" w:hAnsi="Helvetica"/>
                                  <w:color w:val="202020"/>
                                  <w:lang w:eastAsia="en-NZ"/>
                                </w:rPr>
                                <w:t>Ōrākei</w:t>
                              </w:r>
                              <w:proofErr w:type="spellEnd"/>
                              <w:r w:rsidRPr="00FE1E91">
                                <w:rPr>
                                  <w:rFonts w:ascii="Helvetica" w:eastAsia="Times New Roman" w:hAnsi="Helvetica"/>
                                  <w:color w:val="202020"/>
                                  <w:lang w:eastAsia="en-NZ"/>
                                </w:rPr>
                                <w:t xml:space="preserve"> to design and guide the hearing. We want the hearing to be held in person if possible, to give this important </w:t>
                              </w:r>
                              <w:proofErr w:type="spellStart"/>
                              <w:r w:rsidRPr="00FE1E91">
                                <w:rPr>
                                  <w:rFonts w:ascii="Helvetica" w:eastAsia="Times New Roman" w:hAnsi="Helvetica"/>
                                  <w:color w:val="202020"/>
                                  <w:lang w:eastAsia="en-NZ"/>
                                </w:rPr>
                                <w:t>kaupapa</w:t>
                              </w:r>
                              <w:proofErr w:type="spellEnd"/>
                              <w:r w:rsidRPr="00FE1E91">
                                <w:rPr>
                                  <w:rFonts w:ascii="Helvetica" w:eastAsia="Times New Roman" w:hAnsi="Helvetica"/>
                                  <w:color w:val="202020"/>
                                  <w:lang w:eastAsia="en-NZ"/>
                                </w:rPr>
                                <w:t xml:space="preserve"> the cultural setting it deserves and allow people to attend.</w:t>
                              </w:r>
                              <w:r w:rsidRPr="00FE1E91">
                                <w:rPr>
                                  <w:rFonts w:ascii="Helvetica" w:eastAsia="Times New Roman" w:hAnsi="Helvetica"/>
                                  <w:color w:val="202020"/>
                                  <w:lang w:eastAsia="en-NZ"/>
                                </w:rPr>
                                <w:br/>
                              </w:r>
                              <w:r w:rsidRPr="00FE1E91">
                                <w:rPr>
                                  <w:rFonts w:ascii="Helvetica" w:eastAsia="Times New Roman" w:hAnsi="Helvetica"/>
                                  <w:color w:val="202020"/>
                                  <w:lang w:eastAsia="en-NZ"/>
                                </w:rPr>
                                <w:br/>
                                <w:t>You can read more about the new Māori hearing dates on our website: </w:t>
                              </w:r>
                              <w:hyperlink r:id="rId10" w:tgtFrame="_blank" w:history="1">
                                <w:r w:rsidRPr="00FE1E91">
                                  <w:rPr>
                                    <w:rFonts w:ascii="Helvetica" w:eastAsia="Times New Roman" w:hAnsi="Helvetica"/>
                                    <w:color w:val="007C89"/>
                                    <w:u w:val="single"/>
                                    <w:lang w:eastAsia="en-NZ"/>
                                  </w:rPr>
                                  <w:t>www.abuseincare.org.nz/news</w:t>
                                </w:r>
                              </w:hyperlink>
                              <w:r w:rsidRPr="00FE1E91">
                                <w:rPr>
                                  <w:rFonts w:ascii="Helvetica" w:eastAsia="Times New Roman" w:hAnsi="Helvetica"/>
                                  <w:color w:val="202020"/>
                                  <w:lang w:eastAsia="en-NZ"/>
                                </w:rPr>
                                <w:t>.</w:t>
                              </w:r>
                              <w:r w:rsidRPr="00FE1E91">
                                <w:rPr>
                                  <w:rFonts w:ascii="Helvetica" w:eastAsia="Times New Roman" w:hAnsi="Helvetica"/>
                                  <w:color w:val="202020"/>
                                  <w:lang w:eastAsia="en-NZ"/>
                                </w:rPr>
                                <w:br/>
                                <w:t> </w:t>
                              </w:r>
                            </w:p>
                            <w:p w:rsidR="00FE1E91" w:rsidRPr="00FE1E91" w:rsidRDefault="00FE1E91" w:rsidP="00FE1E91">
                              <w:pPr>
                                <w:keepLines w:val="0"/>
                                <w:spacing w:before="0" w:after="0" w:line="375" w:lineRule="atLeast"/>
                                <w:outlineLvl w:val="2"/>
                                <w:rPr>
                                  <w:rFonts w:ascii="Helvetica" w:eastAsia="Times New Roman" w:hAnsi="Helvetica"/>
                                  <w:b/>
                                  <w:bCs/>
                                  <w:color w:val="202020"/>
                                  <w:sz w:val="30"/>
                                  <w:szCs w:val="30"/>
                                  <w:lang w:eastAsia="en-NZ"/>
                                </w:rPr>
                              </w:pPr>
                              <w:proofErr w:type="spellStart"/>
                              <w:r w:rsidRPr="00FE1E91">
                                <w:rPr>
                                  <w:rFonts w:ascii="Helvetica" w:eastAsia="Times New Roman" w:hAnsi="Helvetica"/>
                                  <w:b/>
                                  <w:bCs/>
                                  <w:color w:val="202020"/>
                                  <w:sz w:val="30"/>
                                  <w:szCs w:val="30"/>
                                  <w:lang w:eastAsia="en-NZ"/>
                                </w:rPr>
                                <w:t>Marylands</w:t>
                              </w:r>
                              <w:proofErr w:type="spellEnd"/>
                              <w:r w:rsidRPr="00FE1E91">
                                <w:rPr>
                                  <w:rFonts w:ascii="Helvetica" w:eastAsia="Times New Roman" w:hAnsi="Helvetica"/>
                                  <w:b/>
                                  <w:bCs/>
                                  <w:color w:val="202020"/>
                                  <w:sz w:val="30"/>
                                  <w:szCs w:val="30"/>
                                  <w:lang w:eastAsia="en-NZ"/>
                                </w:rPr>
                                <w:t xml:space="preserve"> School public hearing</w:t>
                              </w:r>
                            </w:p>
                            <w:p w:rsidR="00FE1E91" w:rsidRDefault="00FE1E91" w:rsidP="00FE1E91">
                              <w:pPr>
                                <w:keepLines w:val="0"/>
                                <w:spacing w:before="0" w:after="0" w:line="360" w:lineRule="atLeast"/>
                                <w:rPr>
                                  <w:rFonts w:ascii="Helvetica" w:eastAsia="Times New Roman" w:hAnsi="Helvetica"/>
                                  <w:color w:val="202020"/>
                                  <w:lang w:eastAsia="en-NZ"/>
                                </w:rPr>
                              </w:pPr>
                            </w:p>
                            <w:p w:rsidR="00FE1E91" w:rsidRPr="00FE1E91" w:rsidRDefault="00FE1E91" w:rsidP="00FE1E91">
                              <w:pPr>
                                <w:keepLines w:val="0"/>
                                <w:spacing w:before="0" w:after="0" w:line="360" w:lineRule="atLeast"/>
                                <w:rPr>
                                  <w:rFonts w:ascii="Helvetica" w:eastAsia="Times New Roman" w:hAnsi="Helvetica"/>
                                  <w:color w:val="202020"/>
                                  <w:lang w:eastAsia="en-NZ"/>
                                </w:rPr>
                              </w:pPr>
                              <w:bookmarkStart w:id="0" w:name="_GoBack"/>
                              <w:bookmarkEnd w:id="0"/>
                              <w:r w:rsidRPr="00FE1E91">
                                <w:rPr>
                                  <w:rFonts w:ascii="Helvetica" w:eastAsia="Times New Roman" w:hAnsi="Helvetica"/>
                                  <w:color w:val="202020"/>
                                  <w:lang w:eastAsia="en-NZ"/>
                                </w:rPr>
                                <w:t xml:space="preserve">We are currently working to confirm the dates for the </w:t>
                              </w:r>
                              <w:proofErr w:type="spellStart"/>
                              <w:r w:rsidRPr="00FE1E91">
                                <w:rPr>
                                  <w:rFonts w:ascii="Helvetica" w:eastAsia="Times New Roman" w:hAnsi="Helvetica"/>
                                  <w:color w:val="202020"/>
                                  <w:lang w:eastAsia="en-NZ"/>
                                </w:rPr>
                                <w:t>Marylands</w:t>
                              </w:r>
                              <w:proofErr w:type="spellEnd"/>
                              <w:r w:rsidRPr="00FE1E91">
                                <w:rPr>
                                  <w:rFonts w:ascii="Helvetica" w:eastAsia="Times New Roman" w:hAnsi="Helvetica"/>
                                  <w:color w:val="202020"/>
                                  <w:lang w:eastAsia="en-NZ"/>
                                </w:rPr>
                                <w:t xml:space="preserve"> School public hearing and will be in touch again soon to update you.</w:t>
                              </w:r>
                              <w:r w:rsidRPr="00FE1E91">
                                <w:rPr>
                                  <w:rFonts w:ascii="Helvetica" w:eastAsia="Times New Roman" w:hAnsi="Helvetica"/>
                                  <w:color w:val="202020"/>
                                  <w:lang w:eastAsia="en-NZ"/>
                                </w:rPr>
                                <w:br/>
                              </w:r>
                              <w:r w:rsidRPr="00FE1E91">
                                <w:rPr>
                                  <w:rFonts w:ascii="Helvetica" w:eastAsia="Times New Roman" w:hAnsi="Helvetica"/>
                                  <w:color w:val="202020"/>
                                  <w:lang w:eastAsia="en-NZ"/>
                                </w:rPr>
                                <w:br/>
                                <w:t xml:space="preserve">Ngā mihi </w:t>
                              </w:r>
                              <w:proofErr w:type="spellStart"/>
                              <w:r w:rsidRPr="00FE1E91">
                                <w:rPr>
                                  <w:rFonts w:ascii="Helvetica" w:eastAsia="Times New Roman" w:hAnsi="Helvetica"/>
                                  <w:color w:val="202020"/>
                                  <w:lang w:eastAsia="en-NZ"/>
                                </w:rPr>
                                <w:t>nui</w:t>
                              </w:r>
                              <w:proofErr w:type="spellEnd"/>
                              <w:r w:rsidRPr="00FE1E91">
                                <w:rPr>
                                  <w:rFonts w:ascii="Helvetica" w:eastAsia="Times New Roman" w:hAnsi="Helvetica"/>
                                  <w:color w:val="202020"/>
                                  <w:lang w:eastAsia="en-NZ"/>
                                </w:rPr>
                                <w:t xml:space="preserve"> </w:t>
                              </w:r>
                              <w:proofErr w:type="spellStart"/>
                              <w:r w:rsidRPr="00FE1E91">
                                <w:rPr>
                                  <w:rFonts w:ascii="Helvetica" w:eastAsia="Times New Roman" w:hAnsi="Helvetica"/>
                                  <w:color w:val="202020"/>
                                  <w:lang w:eastAsia="en-NZ"/>
                                </w:rPr>
                                <w:t>kia</w:t>
                              </w:r>
                              <w:proofErr w:type="spellEnd"/>
                              <w:r w:rsidRPr="00FE1E91">
                                <w:rPr>
                                  <w:rFonts w:ascii="Helvetica" w:eastAsia="Times New Roman" w:hAnsi="Helvetica"/>
                                  <w:color w:val="202020"/>
                                  <w:lang w:eastAsia="en-NZ"/>
                                </w:rPr>
                                <w:t xml:space="preserve"> koutou,</w:t>
                              </w:r>
                              <w:r w:rsidRPr="00FE1E91">
                                <w:rPr>
                                  <w:rFonts w:ascii="Helvetica" w:eastAsia="Times New Roman" w:hAnsi="Helvetica"/>
                                  <w:color w:val="202020"/>
                                  <w:lang w:eastAsia="en-NZ"/>
                                </w:rPr>
                                <w:br/>
                              </w:r>
                              <w:r w:rsidRPr="00FE1E91">
                                <w:rPr>
                                  <w:rFonts w:ascii="Helvetica" w:eastAsia="Times New Roman" w:hAnsi="Helvetica"/>
                                  <w:color w:val="202020"/>
                                  <w:lang w:eastAsia="en-NZ"/>
                                </w:rPr>
                                <w:br/>
                                <w:t>From the Abuse in Care Royal Commission of Inquiry team.</w:t>
                              </w:r>
                            </w:p>
                          </w:tc>
                        </w:tr>
                      </w:tbl>
                      <w:p w:rsidR="00FE1E91" w:rsidRPr="00FE1E91" w:rsidRDefault="00FE1E91" w:rsidP="00FE1E91">
                        <w:pPr>
                          <w:keepLines w:val="0"/>
                          <w:spacing w:before="0" w:after="0"/>
                          <w:rPr>
                            <w:rFonts w:ascii="Times New Roman" w:eastAsia="Times New Roman" w:hAnsi="Times New Roman"/>
                            <w:lang w:eastAsia="en-NZ"/>
                          </w:rPr>
                        </w:pPr>
                      </w:p>
                    </w:tc>
                  </w:tr>
                </w:tbl>
                <w:p w:rsidR="00FE1E91" w:rsidRPr="00FE1E91" w:rsidRDefault="00FE1E91" w:rsidP="00FE1E91">
                  <w:pPr>
                    <w:keepLines w:val="0"/>
                    <w:spacing w:before="0" w:after="0"/>
                    <w:rPr>
                      <w:rFonts w:ascii="Times New Roman" w:eastAsia="Times New Roman" w:hAnsi="Times New Roman"/>
                      <w:vanish/>
                      <w:lang w:eastAsia="en-NZ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1"/>
                  </w:tblGrid>
                  <w:tr w:rsidR="00FE1E91" w:rsidRPr="00FE1E91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1"/>
                        </w:tblGrid>
                        <w:tr w:rsidR="00FE1E91" w:rsidRPr="00FE1E91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36" w:space="0" w:color="408E43"/>
                                  <w:left w:val="single" w:sz="36" w:space="0" w:color="408E43"/>
                                  <w:bottom w:val="single" w:sz="36" w:space="0" w:color="408E43"/>
                                  <w:right w:val="single" w:sz="36" w:space="0" w:color="408E43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41"/>
                              </w:tblGrid>
                              <w:tr w:rsidR="00FE1E91" w:rsidRPr="00FE1E91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FE1E91" w:rsidRPr="00FE1E91" w:rsidRDefault="00FE1E91" w:rsidP="00FE1E91">
                                    <w:pPr>
                                      <w:keepLines w:val="0"/>
                                      <w:spacing w:before="0" w:after="0" w:line="315" w:lineRule="atLeast"/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  <w:lang w:eastAsia="en-NZ"/>
                                      </w:rPr>
                                    </w:pPr>
                                    <w:r w:rsidRPr="00FE1E91">
                                      <w:rPr>
                                        <w:rFonts w:ascii="Helvetica" w:eastAsia="Times New Roman" w:hAnsi="Helvetica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  <w:lang w:eastAsia="en-NZ"/>
                                      </w:rPr>
                                      <w:t>How to get in touch with us</w:t>
                                    </w:r>
                                    <w:bookmarkStart w:id="1" w:name="How_to_get_in_touch_with_us"/>
                                    <w:bookmarkEnd w:id="1"/>
                                  </w:p>
                                  <w:p w:rsidR="00FE1E91" w:rsidRPr="00FE1E91" w:rsidRDefault="00FE1E91" w:rsidP="00FE1E91">
                                    <w:pPr>
                                      <w:keepLines w:val="0"/>
                                      <w:spacing w:before="0" w:after="0" w:line="315" w:lineRule="atLeast"/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  <w:lang w:eastAsia="en-NZ"/>
                                      </w:rPr>
                                    </w:pPr>
                                    <w:r w:rsidRPr="00FE1E91"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  <w:lang w:eastAsia="en-NZ"/>
                                      </w:rPr>
                                      <w:br/>
                                    </w:r>
                                    <w:r w:rsidRPr="00FE1E91"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7"/>
                                        <w:szCs w:val="27"/>
                                        <w:lang w:eastAsia="en-NZ"/>
                                      </w:rPr>
                                      <w:t>Call us in New Zealand on 0800 222 727 between 8.00am and 6.00pm Monday to Friday.</w:t>
                                    </w:r>
                                  </w:p>
                                  <w:p w:rsidR="00FE1E91" w:rsidRPr="00FE1E91" w:rsidRDefault="00FE1E91" w:rsidP="00FE1E91">
                                    <w:pPr>
                                      <w:keepLines w:val="0"/>
                                      <w:spacing w:before="0" w:after="0" w:line="315" w:lineRule="atLeast"/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  <w:lang w:eastAsia="en-NZ"/>
                                      </w:rPr>
                                    </w:pPr>
                                    <w:r w:rsidRPr="00FE1E91"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  <w:lang w:eastAsia="en-NZ"/>
                                      </w:rPr>
                                      <w:br/>
                                    </w:r>
                                    <w:r w:rsidRPr="00FE1E91"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7"/>
                                        <w:szCs w:val="27"/>
                                        <w:lang w:eastAsia="en-NZ"/>
                                      </w:rPr>
                                      <w:t>Call us from Australia on free phone 1800 875 745.</w:t>
                                    </w:r>
                                  </w:p>
                                  <w:p w:rsidR="00FE1E91" w:rsidRPr="00FE1E91" w:rsidRDefault="00FE1E91" w:rsidP="00FE1E91">
                                    <w:pPr>
                                      <w:keepLines w:val="0"/>
                                      <w:spacing w:before="0" w:after="0" w:line="315" w:lineRule="atLeast"/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  <w:lang w:eastAsia="en-NZ"/>
                                      </w:rPr>
                                    </w:pPr>
                                    <w:r w:rsidRPr="00FE1E91"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  <w:lang w:eastAsia="en-NZ"/>
                                      </w:rPr>
                                      <w:br/>
                                    </w:r>
                                    <w:r w:rsidRPr="00FE1E91"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7"/>
                                        <w:szCs w:val="27"/>
                                        <w:lang w:eastAsia="en-NZ"/>
                                      </w:rPr>
                                      <w:t>Email us at </w:t>
                                    </w:r>
                                    <w:hyperlink r:id="rId11" w:history="1">
                                      <w:r w:rsidRPr="00FE1E91">
                                        <w:rPr>
                                          <w:rFonts w:ascii="Helvetica" w:eastAsia="Times New Roman" w:hAnsi="Helvetica"/>
                                          <w:color w:val="007C89"/>
                                          <w:sz w:val="27"/>
                                          <w:szCs w:val="27"/>
                                          <w:u w:val="single"/>
                                          <w:lang w:eastAsia="en-NZ"/>
                                        </w:rPr>
                                        <w:t>contact@abuseincare.org.nz</w:t>
                                      </w:r>
                                    </w:hyperlink>
                                    <w:r w:rsidRPr="00FE1E91"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7"/>
                                        <w:szCs w:val="27"/>
                                        <w:lang w:eastAsia="en-NZ"/>
                                      </w:rPr>
                                      <w:t>.</w:t>
                                    </w:r>
                                  </w:p>
                                  <w:p w:rsidR="00FE1E91" w:rsidRPr="00FE1E91" w:rsidRDefault="00FE1E91" w:rsidP="00FE1E91">
                                    <w:pPr>
                                      <w:keepLines w:val="0"/>
                                      <w:spacing w:before="0" w:after="0" w:line="315" w:lineRule="atLeast"/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  <w:lang w:eastAsia="en-NZ"/>
                                      </w:rPr>
                                    </w:pPr>
                                    <w:r w:rsidRPr="00FE1E91"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  <w:lang w:eastAsia="en-NZ"/>
                                      </w:rPr>
                                      <w:br/>
                                    </w:r>
                                    <w:r w:rsidRPr="00FE1E91"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7"/>
                                        <w:szCs w:val="27"/>
                                        <w:lang w:eastAsia="en-NZ"/>
                                      </w:rPr>
                                      <w:t>Write to us at PO Box 10071</w:t>
                                    </w:r>
                                    <w:r w:rsidRPr="00FE1E91"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  <w:lang w:eastAsia="en-NZ"/>
                                      </w:rPr>
                                      <w:t>, </w:t>
                                    </w:r>
                                    <w:r w:rsidRPr="00FE1E91"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7"/>
                                        <w:szCs w:val="27"/>
                                        <w:lang w:eastAsia="en-NZ"/>
                                      </w:rPr>
                                      <w:t>The Terrace, Wellington 6143.</w:t>
                                    </w:r>
                                  </w:p>
                                  <w:p w:rsidR="00FE1E91" w:rsidRPr="00FE1E91" w:rsidRDefault="00FE1E91" w:rsidP="00FE1E91">
                                    <w:pPr>
                                      <w:keepLines w:val="0"/>
                                      <w:spacing w:before="0" w:after="0" w:line="315" w:lineRule="atLeast"/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  <w:lang w:eastAsia="en-NZ"/>
                                      </w:rPr>
                                    </w:pPr>
                                    <w:r w:rsidRPr="00FE1E91"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  <w:lang w:eastAsia="en-NZ"/>
                                      </w:rPr>
                                      <w:br/>
                                    </w:r>
                                    <w:r w:rsidRPr="00FE1E91"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7"/>
                                        <w:szCs w:val="27"/>
                                        <w:lang w:eastAsia="en-NZ"/>
                                      </w:rPr>
                                      <w:t>Visit our website </w:t>
                                    </w:r>
                                    <w:hyperlink r:id="rId12" w:history="1">
                                      <w:r w:rsidRPr="00FE1E91">
                                        <w:rPr>
                                          <w:rFonts w:ascii="Helvetica" w:eastAsia="Times New Roman" w:hAnsi="Helvetica"/>
                                          <w:color w:val="007C89"/>
                                          <w:sz w:val="27"/>
                                          <w:szCs w:val="27"/>
                                          <w:u w:val="single"/>
                                          <w:lang w:eastAsia="en-NZ"/>
                                        </w:rPr>
                                        <w:t>www.abuseincare.org.nz</w:t>
                                      </w:r>
                                    </w:hyperlink>
                                    <w:r w:rsidRPr="00FE1E91"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7"/>
                                        <w:szCs w:val="27"/>
                                        <w:lang w:eastAsia="en-NZ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FE1E91" w:rsidRPr="00FE1E91" w:rsidRDefault="00FE1E91" w:rsidP="00FE1E91">
                              <w:pPr>
                                <w:keepLines w:val="0"/>
                                <w:spacing w:before="0" w:after="0"/>
                                <w:rPr>
                                  <w:rFonts w:ascii="Times New Roman" w:eastAsia="Times New Roman" w:hAnsi="Times New Roman"/>
                                  <w:lang w:eastAsia="en-NZ"/>
                                </w:rPr>
                              </w:pPr>
                            </w:p>
                          </w:tc>
                        </w:tr>
                      </w:tbl>
                      <w:p w:rsidR="00FE1E91" w:rsidRPr="00FE1E91" w:rsidRDefault="00FE1E91" w:rsidP="00FE1E91">
                        <w:pPr>
                          <w:keepLines w:val="0"/>
                          <w:spacing w:before="0" w:after="0"/>
                          <w:rPr>
                            <w:rFonts w:ascii="Times New Roman" w:eastAsia="Times New Roman" w:hAnsi="Times New Roman"/>
                            <w:lang w:eastAsia="en-NZ"/>
                          </w:rPr>
                        </w:pPr>
                      </w:p>
                    </w:tc>
                  </w:tr>
                </w:tbl>
                <w:p w:rsidR="00FE1E91" w:rsidRPr="00FE1E91" w:rsidRDefault="00FE1E91" w:rsidP="00FE1E91">
                  <w:pPr>
                    <w:keepLines w:val="0"/>
                    <w:spacing w:before="0" w:after="0"/>
                    <w:rPr>
                      <w:rFonts w:ascii="Times New Roman" w:eastAsia="Times New Roman" w:hAnsi="Times New Roman"/>
                      <w:lang w:eastAsia="en-NZ"/>
                    </w:rPr>
                  </w:pPr>
                </w:p>
              </w:tc>
            </w:tr>
          </w:tbl>
          <w:p w:rsidR="00FE1E91" w:rsidRPr="00FE1E91" w:rsidRDefault="00FE1E91" w:rsidP="00FE1E91">
            <w:pPr>
              <w:keepLines w:val="0"/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en-NZ"/>
              </w:rPr>
            </w:pPr>
          </w:p>
        </w:tc>
      </w:tr>
    </w:tbl>
    <w:p w:rsidR="00AE478C" w:rsidRPr="00603635" w:rsidRDefault="00AE478C" w:rsidP="00603635"/>
    <w:sectPr w:rsidR="00AE478C" w:rsidRPr="00603635" w:rsidSect="00CF4BE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E91" w:rsidRDefault="00FE1E91">
      <w:r>
        <w:separator/>
      </w:r>
    </w:p>
    <w:p w:rsidR="00FE1E91" w:rsidRDefault="00FE1E91"/>
    <w:p w:rsidR="00FE1E91" w:rsidRDefault="00FE1E91"/>
  </w:endnote>
  <w:endnote w:type="continuationSeparator" w:id="0">
    <w:p w:rsidR="00FE1E91" w:rsidRDefault="00FE1E91">
      <w:r>
        <w:continuationSeparator/>
      </w:r>
    </w:p>
    <w:p w:rsidR="00FE1E91" w:rsidRDefault="00FE1E91"/>
    <w:p w:rsidR="00FE1E91" w:rsidRDefault="00FE1E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8A" w:rsidRDefault="00677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4D0" w:rsidRDefault="008504D0" w:rsidP="00126FDE">
    <w:pPr>
      <w:pStyle w:val="Footer"/>
      <w:tabs>
        <w:tab w:val="right" w:pos="9071"/>
      </w:tabs>
      <w:ind w:right="-1"/>
    </w:pP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03635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603635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8A" w:rsidRDefault="00677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E91" w:rsidRDefault="00FE1E91" w:rsidP="00FB1990">
      <w:pPr>
        <w:pStyle w:val="Spacer"/>
      </w:pPr>
      <w:r>
        <w:separator/>
      </w:r>
    </w:p>
    <w:p w:rsidR="00FE1E91" w:rsidRDefault="00FE1E91" w:rsidP="00FB1990">
      <w:pPr>
        <w:pStyle w:val="Spacer"/>
      </w:pPr>
    </w:p>
  </w:footnote>
  <w:footnote w:type="continuationSeparator" w:id="0">
    <w:p w:rsidR="00FE1E91" w:rsidRDefault="00FE1E91">
      <w:r>
        <w:continuationSeparator/>
      </w:r>
    </w:p>
    <w:p w:rsidR="00FE1E91" w:rsidRDefault="00FE1E91"/>
    <w:p w:rsidR="00FE1E91" w:rsidRDefault="00FE1E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8A" w:rsidRDefault="00677F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8A" w:rsidRPr="00591BDC" w:rsidRDefault="00677F8A" w:rsidP="00591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8A" w:rsidRDefault="00677F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9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1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2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17"/>
  </w:num>
  <w:num w:numId="9">
    <w:abstractNumId w:val="14"/>
  </w:num>
  <w:num w:numId="10">
    <w:abstractNumId w:val="10"/>
  </w:num>
  <w:num w:numId="11">
    <w:abstractNumId w:val="18"/>
  </w:num>
  <w:num w:numId="12">
    <w:abstractNumId w:val="20"/>
  </w:num>
  <w:num w:numId="13">
    <w:abstractNumId w:val="22"/>
  </w:num>
  <w:num w:numId="14">
    <w:abstractNumId w:val="7"/>
  </w:num>
  <w:num w:numId="15">
    <w:abstractNumId w:val="12"/>
  </w:num>
  <w:num w:numId="16">
    <w:abstractNumId w:val="23"/>
  </w:num>
  <w:num w:numId="17">
    <w:abstractNumId w:val="21"/>
  </w:num>
  <w:num w:numId="18">
    <w:abstractNumId w:val="19"/>
  </w:num>
  <w:num w:numId="19">
    <w:abstractNumId w:val="15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91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1E91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9B5833"/>
  <w15:chartTrackingRefBased/>
  <w15:docId w15:val="{8B785842-0A2E-4914-826A-E5117DA8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/>
    <w:lsdException w:name="Balloon Text" w:semiHidden="1" w:unhideWhenUsed="1"/>
    <w:lsdException w:name="Table Grid" w:semiHidden="1" w:uiPriority="0"/>
    <w:lsdException w:name="Table Theme" w:semiHidden="1" w:uiPriority="0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22"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uiPriority w:val="9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buseincare.org.nz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abuseincare.org.n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buseincare.org.nz/new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64C57-DBE7-42E2-ADE3-F1F938F9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Murray</dc:creator>
  <cp:keywords/>
  <dc:description/>
  <cp:lastModifiedBy>Catherine Murray</cp:lastModifiedBy>
  <cp:revision>1</cp:revision>
  <cp:lastPrinted>2014-03-27T01:47:00Z</cp:lastPrinted>
  <dcterms:created xsi:type="dcterms:W3CDTF">2021-11-24T18:34:00Z</dcterms:created>
  <dcterms:modified xsi:type="dcterms:W3CDTF">2021-11-24T18:37:00Z</dcterms:modified>
</cp:coreProperties>
</file>